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 xml:space="preserve">Рекомендации для педагогов </w:t>
      </w:r>
    </w:p>
    <w:bookmarkEnd w:id="0"/>
    <w:p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«Правила в общении с детьми участниками СВО»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работе со всеми детьми ветеранов (участников) СВО важно соблюдать следующие рекомендации для педагога: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– если обучающийся не хочет общаться, уважайте потребность в уединении; 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– если он не может усидеть на месте, дайте ему возможность подвигаться; 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– когда обучающийся не может совладать со своими эмоциями, помогите ему выразить свои чувства, разобраться в них; 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в случае потери контроля над поведением введите ясные и четкие ограничения, вместе с тем дайте возможность, овладеть позитивными формами разрешения ситуации;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– создавайте как можно более безопасную атмосферу, в которой обучающиеся знают, что все чувства имеют право на существование и нормальны в столь тяжелой ситуации, в том числе и вина, боль, которую они чувствуют; 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возможно прояснение ложных трактовок, которые могут вести к неадекватному восприятию события, где пересмотр приоритетов, переоценка ценностей (чему можно научиться в этой ситуации, что действительно важно в жизни) могут помочь справиться с переживаниями, переключиться на продуктивную деятельность на примере взрослого.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ведении образовательной деятельности важно предпринимать усилия по созданию безопасной атмосферы для обучающихся, где они могут свободно высказывать свои мысли и выражать чувства, не боясь осуждения со стороны своих одноклассников или учителей. Важны работа с переживаниями обучающихся, помощь им в выражении эмоций, понимание того, что все чувства имеют право на существование и нормальны в тяжелой ситуации.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проведении мероприятий каждому педагогу рекомендуется учитывать следующие особенности: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Все участники образовательных отношений могут иметь непосредственное отношение к СВО, включая родственников жертв военных действий, родственников людей, погибших (умерших) при исполнении обязанностей военной службы (службы), граждан выехавших из зоны проведения СВО и приграничных территорий, причем со всех сторон конфликта.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Необходимо помнить, что при обсуждении СВО и любых связанных с ней тем может вызывать у обучающихся сильные эмоциональные реакции (тревога, гнев, страх и иные), и эти реакции надо учитывать при планировании любых воспитательных, профилактических и иных мероприятий.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Педагогический коллектив образовательной организации должен быть готов к тому, чтобы помочь обучающимся справиться с эмоциональными реакциями и ответить на их вопросы. Важно при этом проявлять уважение ко всем точкам зрения, предоставить обучающимся право высказываться и быть выслушанным.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Эффективнее любых слов часто оказывается активное слушание. Важнее пытаться понять обучающегося и дать ему понимание, что принимают его чувства, а не донести ему какую-то мысль. Эмпатическое и терпеливое слушание лучше всего позволяет создать атмосферу доверия в процессе общения.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Важно не навредить обучающемуся, и без того переживающему тяжелейшие стрессогенные ситуации. Целесообразно рассматривать агрессивное поведение детей ветеранов (участников) СВО в контексте проблемы, избегать стереотипов. Важно выказывать заботу о состоянии обучающегося, при этом не переусердствовать, не поспешить, не перейти к ложным выводам и интерпретациям.</w:t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E1"/>
    <w:rsid w:val="003B10D9"/>
    <w:rsid w:val="00535DB8"/>
    <w:rsid w:val="00783BE1"/>
    <w:rsid w:val="00DC20B4"/>
    <w:rsid w:val="00EB06E7"/>
    <w:rsid w:val="25A0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2705</Characters>
  <Lines>22</Lines>
  <Paragraphs>6</Paragraphs>
  <TotalTime>1117</TotalTime>
  <ScaleCrop>false</ScaleCrop>
  <LinksUpToDate>false</LinksUpToDate>
  <CharactersWithSpaces>3173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2023-09-18T12:47:00Z</dcterms:created>
  <dc:creator>Home</dc:creator>
  <cp:lastModifiedBy>WPS_1680609687</cp:lastModifiedBy>
  <dcterms:modified xsi:type="dcterms:W3CDTF">2024-02-13T06:59:05Z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AE3B5B9667584543806176812D1ABF90_13</vt:lpwstr>
  </property>
</Properties>
</file>